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D27" w:rsidRDefault="00277D27" w:rsidP="00277D27">
      <w:r>
        <w:rPr>
          <w:b/>
        </w:rPr>
        <w:t>Name of politician:</w:t>
      </w:r>
      <w:r>
        <w:t xml:space="preserve">  </w:t>
      </w:r>
      <w:proofErr w:type="spellStart"/>
      <w:r>
        <w:t>Milos</w:t>
      </w:r>
      <w:proofErr w:type="spellEnd"/>
      <w:r>
        <w:t xml:space="preserve"> </w:t>
      </w:r>
      <w:proofErr w:type="spellStart"/>
      <w:r>
        <w:t>Zeman</w:t>
      </w:r>
      <w:proofErr w:type="spellEnd"/>
    </w:p>
    <w:p w:rsidR="00277D27" w:rsidRDefault="00277D27" w:rsidP="00277D27">
      <w:r>
        <w:rPr>
          <w:b/>
        </w:rPr>
        <w:t>Title of Speech:</w:t>
      </w:r>
      <w:r>
        <w:t xml:space="preserve">  Prime Minister`s Speech</w:t>
      </w:r>
      <w:r w:rsidR="00102DA4">
        <w:t xml:space="preserve"> during the Strike in Czech TV</w:t>
      </w:r>
    </w:p>
    <w:p w:rsidR="00277D27" w:rsidRDefault="00277D27" w:rsidP="00277D27">
      <w:pPr>
        <w:rPr>
          <w:b/>
        </w:rPr>
      </w:pPr>
      <w:r>
        <w:rPr>
          <w:b/>
        </w:rPr>
        <w:t xml:space="preserve">Date of Speech: </w:t>
      </w:r>
      <w:r w:rsidRPr="00277D27">
        <w:t>January 5, 2001</w:t>
      </w:r>
    </w:p>
    <w:p w:rsidR="00277D27" w:rsidRDefault="00277D27" w:rsidP="00277D27">
      <w:pPr>
        <w:rPr>
          <w:b/>
        </w:rPr>
      </w:pPr>
      <w:r>
        <w:rPr>
          <w:b/>
        </w:rPr>
        <w:t xml:space="preserve">Category: </w:t>
      </w:r>
      <w:r w:rsidRPr="00277D27">
        <w:t>famous</w:t>
      </w:r>
    </w:p>
    <w:p w:rsidR="00277D27" w:rsidRDefault="00277D27" w:rsidP="00277D27">
      <w:r>
        <w:rPr>
          <w:b/>
        </w:rPr>
        <w:t>Grader:</w:t>
      </w:r>
      <w:r>
        <w:t xml:space="preserve">  </w:t>
      </w:r>
      <w:proofErr w:type="spellStart"/>
      <w:r>
        <w:t>Hudackova</w:t>
      </w:r>
      <w:proofErr w:type="spellEnd"/>
    </w:p>
    <w:p w:rsidR="00277D27" w:rsidRDefault="00277D27" w:rsidP="00277D27">
      <w:r>
        <w:rPr>
          <w:b/>
        </w:rPr>
        <w:t>Date of grading:</w:t>
      </w:r>
      <w:r w:rsidR="00CF3EB5">
        <w:t xml:space="preserve">  April 29</w:t>
      </w:r>
      <w:r>
        <w:t>, 2013</w:t>
      </w:r>
    </w:p>
    <w:p w:rsidR="00277D27" w:rsidRDefault="00277D27" w:rsidP="00277D27"/>
    <w:p w:rsidR="00277D27" w:rsidRDefault="00277D27" w:rsidP="00277D27">
      <w:pPr>
        <w:rPr>
          <w:b/>
        </w:rPr>
      </w:pPr>
      <w:r>
        <w:rPr>
          <w:b/>
        </w:rPr>
        <w:t>Final Grade (delete unused grades):</w:t>
      </w:r>
    </w:p>
    <w:p w:rsidR="00277D27" w:rsidRDefault="00277D27" w:rsidP="00277D27"/>
    <w:p w:rsidR="002A760F" w:rsidRDefault="00AF4F72" w:rsidP="002A760F">
      <w:r>
        <w:t>0</w:t>
      </w:r>
      <w:r w:rsidR="002A760F">
        <w:tab/>
        <w:t>A speech in this category uses few if any populist elements. Note that even if a manifesto expresses a Manichaean worldview, it is not considered populist if it lacks some notion of a popular will.</w:t>
      </w:r>
    </w:p>
    <w:p w:rsidR="00277D27" w:rsidRDefault="00277D27" w:rsidP="00277D27"/>
    <w:p w:rsidR="00277D27" w:rsidRDefault="00277D27" w:rsidP="00277D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277D27" w:rsidTr="00277D27">
        <w:tc>
          <w:tcPr>
            <w:tcW w:w="4788" w:type="dxa"/>
            <w:tcBorders>
              <w:top w:val="single" w:sz="4" w:space="0" w:color="auto"/>
              <w:left w:val="single" w:sz="4" w:space="0" w:color="auto"/>
              <w:bottom w:val="single" w:sz="4" w:space="0" w:color="auto"/>
              <w:right w:val="single" w:sz="4" w:space="0" w:color="auto"/>
            </w:tcBorders>
            <w:hideMark/>
          </w:tcPr>
          <w:p w:rsidR="00277D27" w:rsidRDefault="00277D27">
            <w:pPr>
              <w:rPr>
                <w:rFonts w:eastAsia="Times New Roman"/>
                <w:b/>
              </w:rPr>
            </w:pPr>
            <w:r>
              <w:rPr>
                <w:rFonts w:eastAsia="Times New Roman"/>
                <w:b/>
              </w:rPr>
              <w:t>Populist</w:t>
            </w:r>
          </w:p>
        </w:tc>
        <w:tc>
          <w:tcPr>
            <w:tcW w:w="4788" w:type="dxa"/>
            <w:tcBorders>
              <w:top w:val="single" w:sz="4" w:space="0" w:color="auto"/>
              <w:left w:val="single" w:sz="4" w:space="0" w:color="auto"/>
              <w:bottom w:val="single" w:sz="4" w:space="0" w:color="auto"/>
              <w:right w:val="single" w:sz="4" w:space="0" w:color="auto"/>
            </w:tcBorders>
            <w:hideMark/>
          </w:tcPr>
          <w:p w:rsidR="00277D27" w:rsidRDefault="00277D27">
            <w:pPr>
              <w:rPr>
                <w:rFonts w:eastAsia="Times New Roman"/>
                <w:b/>
              </w:rPr>
            </w:pPr>
            <w:r>
              <w:rPr>
                <w:rFonts w:eastAsia="Times New Roman"/>
                <w:b/>
              </w:rPr>
              <w:t>Pluralist</w:t>
            </w:r>
          </w:p>
        </w:tc>
      </w:tr>
      <w:tr w:rsidR="00277D27" w:rsidTr="00277D27">
        <w:tc>
          <w:tcPr>
            <w:tcW w:w="4788" w:type="dxa"/>
            <w:tcBorders>
              <w:top w:val="single" w:sz="4" w:space="0" w:color="auto"/>
              <w:left w:val="single" w:sz="4" w:space="0" w:color="auto"/>
              <w:bottom w:val="single" w:sz="4" w:space="0" w:color="auto"/>
              <w:right w:val="single" w:sz="4" w:space="0" w:color="auto"/>
            </w:tcBorders>
            <w:hideMark/>
          </w:tcPr>
          <w:p w:rsidR="00277D27" w:rsidRDefault="00277D27">
            <w:pPr>
              <w:rPr>
                <w:rFonts w:eastAsia="Times New Roman"/>
              </w:rPr>
            </w:pPr>
            <w:r>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277D27" w:rsidRDefault="00277D27">
            <w:pPr>
              <w:rPr>
                <w:rFonts w:eastAsia="Times New Roman"/>
              </w:rPr>
            </w:pPr>
            <w:r>
              <w:rPr>
                <w:rFonts w:eastAsia="Times New Roman"/>
              </w:rPr>
              <w:t>-</w:t>
            </w:r>
          </w:p>
        </w:tc>
        <w:tc>
          <w:tcPr>
            <w:tcW w:w="4788" w:type="dxa"/>
            <w:tcBorders>
              <w:top w:val="single" w:sz="4" w:space="0" w:color="auto"/>
              <w:left w:val="single" w:sz="4" w:space="0" w:color="auto"/>
              <w:bottom w:val="single" w:sz="4" w:space="0" w:color="auto"/>
              <w:right w:val="single" w:sz="4" w:space="0" w:color="auto"/>
            </w:tcBorders>
            <w:hideMark/>
          </w:tcPr>
          <w:p w:rsidR="00277D27" w:rsidRDefault="00277D27">
            <w:pPr>
              <w:rPr>
                <w:rFonts w:eastAsia="Times New Roman"/>
              </w:rPr>
            </w:pPr>
            <w:r>
              <w:rPr>
                <w:rFonts w:eastAsia="Times New Roman"/>
              </w:rPr>
              <w:t xml:space="preserve">The discourse does not frame issues in moral terms or paint them in black-and-white. Instead, there is a strong tendency to focus on </w:t>
            </w:r>
            <w:r>
              <w:rPr>
                <w:rFonts w:eastAsia="Times New Roman"/>
                <w:b/>
              </w:rPr>
              <w:t>narrow, particular issues</w:t>
            </w:r>
            <w:r>
              <w:rPr>
                <w:rFonts w:eastAsia="Times New Roman"/>
              </w:rPr>
              <w:t>. The discourse will emphasize or at least not eliminate the possibility of natural, justifiable differences of opinion.</w:t>
            </w:r>
          </w:p>
          <w:p w:rsidR="00277D27" w:rsidRDefault="00CF3EB5" w:rsidP="00CF3EB5">
            <w:pPr>
              <w:numPr>
                <w:ilvl w:val="0"/>
                <w:numId w:val="1"/>
              </w:numPr>
              <w:rPr>
                <w:rFonts w:eastAsia="Times New Roman"/>
              </w:rPr>
            </w:pPr>
            <w:r>
              <w:rPr>
                <w:rFonts w:eastAsia="Times New Roman"/>
              </w:rPr>
              <w:t>The citizens should know what happens in this county now. Competing opinions should be compared. It did not happen until now. Based on the broadcasting, news and analyses I have required – it is not obvious what is happening.</w:t>
            </w:r>
            <w:r w:rsidR="00886FB9">
              <w:rPr>
                <w:rFonts w:eastAsia="Times New Roman"/>
              </w:rPr>
              <w:t xml:space="preserve"> Representatives of the group that compete in Czech TV should have their say whether this hypothesis about competition of power is correct. I am not competent to replace them in this role. </w:t>
            </w:r>
          </w:p>
        </w:tc>
      </w:tr>
      <w:tr w:rsidR="00277D27" w:rsidTr="00277D27">
        <w:tc>
          <w:tcPr>
            <w:tcW w:w="4788" w:type="dxa"/>
            <w:tcBorders>
              <w:top w:val="single" w:sz="4" w:space="0" w:color="auto"/>
              <w:left w:val="single" w:sz="4" w:space="0" w:color="auto"/>
              <w:bottom w:val="single" w:sz="4" w:space="0" w:color="auto"/>
              <w:right w:val="single" w:sz="4" w:space="0" w:color="auto"/>
            </w:tcBorders>
            <w:hideMark/>
          </w:tcPr>
          <w:p w:rsidR="00277D27" w:rsidRDefault="00277D27">
            <w:pPr>
              <w:rPr>
                <w:rFonts w:eastAsia="Times New Roman"/>
              </w:rPr>
            </w:pPr>
            <w:r>
              <w:rPr>
                <w:rFonts w:eastAsia="Times New Roman"/>
              </w:rPr>
              <w:t xml:space="preserve">The moral significance of the items mentioned in the speech is heightened by ascribing </w:t>
            </w:r>
            <w:r>
              <w:rPr>
                <w:rFonts w:eastAsia="Times New Roman"/>
                <w:b/>
              </w:rPr>
              <w:t>cosmic proportions</w:t>
            </w:r>
            <w:r>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Pr>
                <w:rFonts w:eastAsia="Times New Roman"/>
                <w:b/>
              </w:rPr>
              <w:t>national and religious leaders</w:t>
            </w:r>
            <w:r>
              <w:rPr>
                <w:rFonts w:eastAsia="Times New Roman"/>
              </w:rPr>
              <w:t xml:space="preserve"> that are generally revered.</w:t>
            </w:r>
          </w:p>
          <w:p w:rsidR="00277D27" w:rsidRDefault="00277D27" w:rsidP="00277D27">
            <w:pPr>
              <w:numPr>
                <w:ilvl w:val="0"/>
                <w:numId w:val="2"/>
              </w:numPr>
              <w:rPr>
                <w:rFonts w:eastAsia="Times New Roman"/>
              </w:rPr>
            </w:pPr>
          </w:p>
        </w:tc>
        <w:tc>
          <w:tcPr>
            <w:tcW w:w="4788" w:type="dxa"/>
            <w:tcBorders>
              <w:top w:val="single" w:sz="4" w:space="0" w:color="auto"/>
              <w:left w:val="single" w:sz="4" w:space="0" w:color="auto"/>
              <w:bottom w:val="single" w:sz="4" w:space="0" w:color="auto"/>
              <w:right w:val="single" w:sz="4" w:space="0" w:color="auto"/>
            </w:tcBorders>
            <w:hideMark/>
          </w:tcPr>
          <w:p w:rsidR="00277D27" w:rsidRDefault="00277D27">
            <w:pPr>
              <w:rPr>
                <w:rFonts w:eastAsia="Times New Roman"/>
              </w:rPr>
            </w:pPr>
            <w:r>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277D27" w:rsidTr="00277D27">
        <w:tc>
          <w:tcPr>
            <w:tcW w:w="4788" w:type="dxa"/>
            <w:tcBorders>
              <w:top w:val="single" w:sz="4" w:space="0" w:color="auto"/>
              <w:left w:val="single" w:sz="4" w:space="0" w:color="auto"/>
              <w:bottom w:val="single" w:sz="4" w:space="0" w:color="auto"/>
              <w:right w:val="single" w:sz="4" w:space="0" w:color="auto"/>
            </w:tcBorders>
          </w:tcPr>
          <w:p w:rsidR="00277D27" w:rsidRDefault="00277D27">
            <w:pPr>
              <w:rPr>
                <w:rFonts w:eastAsia="Times New Roman"/>
              </w:rPr>
            </w:pPr>
            <w:r>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Pr>
                <w:rFonts w:eastAsia="Times New Roman"/>
              </w:rPr>
              <w:t>voluntad</w:t>
            </w:r>
            <w:proofErr w:type="spellEnd"/>
            <w:r>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277D27" w:rsidRDefault="00277D27" w:rsidP="00277D27">
            <w:pPr>
              <w:numPr>
                <w:ilvl w:val="0"/>
                <w:numId w:val="2"/>
              </w:numPr>
              <w:rPr>
                <w:rFonts w:eastAsia="Times New Roman"/>
              </w:rPr>
            </w:pPr>
          </w:p>
        </w:tc>
        <w:tc>
          <w:tcPr>
            <w:tcW w:w="4788" w:type="dxa"/>
            <w:tcBorders>
              <w:top w:val="single" w:sz="4" w:space="0" w:color="auto"/>
              <w:left w:val="single" w:sz="4" w:space="0" w:color="auto"/>
              <w:bottom w:val="single" w:sz="4" w:space="0" w:color="auto"/>
              <w:right w:val="single" w:sz="4" w:space="0" w:color="auto"/>
            </w:tcBorders>
            <w:hideMark/>
          </w:tcPr>
          <w:p w:rsidR="00277D27" w:rsidRDefault="00277D27">
            <w:pPr>
              <w:rPr>
                <w:rFonts w:eastAsia="Times New Roman"/>
              </w:rPr>
            </w:pPr>
            <w:r>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277D27" w:rsidTr="00277D27">
        <w:tc>
          <w:tcPr>
            <w:tcW w:w="4788" w:type="dxa"/>
            <w:tcBorders>
              <w:top w:val="single" w:sz="4" w:space="0" w:color="auto"/>
              <w:left w:val="single" w:sz="4" w:space="0" w:color="auto"/>
              <w:bottom w:val="single" w:sz="4" w:space="0" w:color="auto"/>
              <w:right w:val="single" w:sz="4" w:space="0" w:color="auto"/>
            </w:tcBorders>
            <w:hideMark/>
          </w:tcPr>
          <w:p w:rsidR="00277D27" w:rsidRDefault="00277D27">
            <w:pPr>
              <w:rPr>
                <w:rFonts w:eastAsia="Times New Roman"/>
              </w:rPr>
            </w:pPr>
            <w:r>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Pr>
                    <w:rFonts w:eastAsia="Times New Roman"/>
                  </w:rPr>
                  <w:t>United States</w:t>
                </w:r>
              </w:smartTag>
            </w:smartTag>
            <w:r>
              <w:rPr>
                <w:rFonts w:eastAsia="Times New Roman"/>
              </w:rPr>
              <w:t xml:space="preserve"> or the capitalist, industrialized nations or international financiers or simply an ideology such as </w:t>
            </w:r>
            <w:proofErr w:type="spellStart"/>
            <w:r>
              <w:rPr>
                <w:rFonts w:eastAsia="Times New Roman"/>
              </w:rPr>
              <w:t>neoliberalism</w:t>
            </w:r>
            <w:proofErr w:type="spellEnd"/>
            <w:r>
              <w:rPr>
                <w:rFonts w:eastAsia="Times New Roman"/>
              </w:rPr>
              <w:t xml:space="preserve"> and capitalism.</w:t>
            </w:r>
          </w:p>
          <w:p w:rsidR="00A70152" w:rsidRDefault="00A70152" w:rsidP="00A70152">
            <w:pPr>
              <w:pStyle w:val="ListParagraph"/>
              <w:numPr>
                <w:ilvl w:val="0"/>
                <w:numId w:val="2"/>
              </w:numPr>
              <w:rPr>
                <w:rFonts w:eastAsia="Times New Roman"/>
              </w:rPr>
            </w:pPr>
            <w:r>
              <w:rPr>
                <w:rFonts w:eastAsia="Times New Roman"/>
              </w:rPr>
              <w:t xml:space="preserve">I rather thing that he was not the manipulator but he was rather </w:t>
            </w:r>
            <w:r w:rsidR="002327C9">
              <w:rPr>
                <w:rFonts w:eastAsia="Times New Roman"/>
              </w:rPr>
              <w:t>manipulated</w:t>
            </w:r>
            <w:r>
              <w:rPr>
                <w:rFonts w:eastAsia="Times New Roman"/>
              </w:rPr>
              <w:t xml:space="preserve"> (new general director </w:t>
            </w:r>
            <w:proofErr w:type="spellStart"/>
            <w:r>
              <w:rPr>
                <w:rFonts w:eastAsia="Times New Roman"/>
              </w:rPr>
              <w:t>Hodac</w:t>
            </w:r>
            <w:proofErr w:type="spellEnd"/>
            <w:r>
              <w:rPr>
                <w:rFonts w:eastAsia="Times New Roman"/>
              </w:rPr>
              <w:t xml:space="preserve"> who was in the hospital). It will be interesting to find out who manipulated with him.</w:t>
            </w:r>
          </w:p>
          <w:p w:rsidR="00861868" w:rsidRPr="00A70152" w:rsidRDefault="00861868" w:rsidP="00A70152">
            <w:pPr>
              <w:pStyle w:val="ListParagraph"/>
              <w:numPr>
                <w:ilvl w:val="0"/>
                <w:numId w:val="2"/>
              </w:numPr>
              <w:rPr>
                <w:rFonts w:eastAsia="Times New Roman"/>
              </w:rPr>
            </w:pPr>
            <w:r>
              <w:rPr>
                <w:rFonts w:eastAsia="Times New Roman"/>
              </w:rPr>
              <w:t xml:space="preserve">The image of Czech TV being neutral is rather a funny one for me. From what I saw, I would say that the TV belongs to </w:t>
            </w:r>
            <w:proofErr w:type="spellStart"/>
            <w:r>
              <w:rPr>
                <w:rFonts w:eastAsia="Times New Roman"/>
              </w:rPr>
              <w:t>Ctyrkoalice</w:t>
            </w:r>
            <w:proofErr w:type="spellEnd"/>
            <w:r>
              <w:rPr>
                <w:rFonts w:eastAsia="Times New Roman"/>
              </w:rPr>
              <w:t>. Whatever.</w:t>
            </w:r>
          </w:p>
        </w:tc>
        <w:tc>
          <w:tcPr>
            <w:tcW w:w="4788" w:type="dxa"/>
            <w:tcBorders>
              <w:top w:val="single" w:sz="4" w:space="0" w:color="auto"/>
              <w:left w:val="single" w:sz="4" w:space="0" w:color="auto"/>
              <w:bottom w:val="single" w:sz="4" w:space="0" w:color="auto"/>
              <w:right w:val="single" w:sz="4" w:space="0" w:color="auto"/>
            </w:tcBorders>
            <w:hideMark/>
          </w:tcPr>
          <w:p w:rsidR="00277D27" w:rsidRDefault="00277D27">
            <w:pPr>
              <w:rPr>
                <w:rFonts w:eastAsia="Times New Roman"/>
              </w:rPr>
            </w:pPr>
            <w:r>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A70152" w:rsidRPr="00A70152" w:rsidRDefault="00277544" w:rsidP="00277544">
            <w:pPr>
              <w:pStyle w:val="ListParagraph"/>
              <w:numPr>
                <w:ilvl w:val="0"/>
                <w:numId w:val="2"/>
              </w:numPr>
              <w:rPr>
                <w:rFonts w:eastAsia="Times New Roman"/>
              </w:rPr>
            </w:pPr>
            <w:r>
              <w:rPr>
                <w:rFonts w:eastAsia="Times New Roman"/>
              </w:rPr>
              <w:t>The second managerial failure he</w:t>
            </w:r>
            <w:r w:rsidR="00A70152">
              <w:rPr>
                <w:rFonts w:eastAsia="Times New Roman"/>
              </w:rPr>
              <w:t xml:space="preserve"> made was appointing Mr. </w:t>
            </w:r>
            <w:proofErr w:type="spellStart"/>
            <w:r w:rsidR="00A70152">
              <w:rPr>
                <w:rFonts w:eastAsia="Times New Roman"/>
              </w:rPr>
              <w:t>Beznoska</w:t>
            </w:r>
            <w:proofErr w:type="spellEnd"/>
            <w:r w:rsidR="00A70152">
              <w:rPr>
                <w:rFonts w:eastAsia="Times New Roman"/>
              </w:rPr>
              <w:t>. Many of you might not know this name and do not consider it important, however, ladies and gentlemen</w:t>
            </w:r>
            <w:proofErr w:type="gramStart"/>
            <w:r w:rsidR="00A70152">
              <w:rPr>
                <w:rFonts w:eastAsia="Times New Roman"/>
              </w:rPr>
              <w:t>, ....</w:t>
            </w:r>
            <w:proofErr w:type="gramEnd"/>
            <w:r w:rsidR="00A70152">
              <w:rPr>
                <w:rFonts w:eastAsia="Times New Roman"/>
              </w:rPr>
              <w:t xml:space="preserve"> </w:t>
            </w:r>
            <w:proofErr w:type="gramStart"/>
            <w:r w:rsidR="00A70152">
              <w:rPr>
                <w:rFonts w:eastAsia="Times New Roman"/>
              </w:rPr>
              <w:t>we</w:t>
            </w:r>
            <w:proofErr w:type="gramEnd"/>
            <w:r w:rsidR="00A70152">
              <w:rPr>
                <w:rFonts w:eastAsia="Times New Roman"/>
              </w:rPr>
              <w:t xml:space="preserve"> should not speak into the personal decisions the general director makes, however, </w:t>
            </w:r>
            <w:r w:rsidR="00223599">
              <w:rPr>
                <w:rFonts w:eastAsia="Times New Roman"/>
              </w:rPr>
              <w:t xml:space="preserve">with one exception – when </w:t>
            </w:r>
            <w:r>
              <w:rPr>
                <w:rFonts w:eastAsia="Times New Roman"/>
              </w:rPr>
              <w:t>those persons</w:t>
            </w:r>
            <w:r w:rsidR="00223599">
              <w:rPr>
                <w:rFonts w:eastAsia="Times New Roman"/>
              </w:rPr>
              <w:t xml:space="preserve"> are accused of a crime. I say </w:t>
            </w:r>
            <w:proofErr w:type="gramStart"/>
            <w:r w:rsidR="00223599">
              <w:rPr>
                <w:rFonts w:eastAsia="Times New Roman"/>
              </w:rPr>
              <w:t>accused,</w:t>
            </w:r>
            <w:proofErr w:type="gramEnd"/>
            <w:r w:rsidR="00223599">
              <w:rPr>
                <w:rFonts w:eastAsia="Times New Roman"/>
              </w:rPr>
              <w:t xml:space="preserve"> I respect the presumption of innocence. However, selecting such person is a managerial failure par excellence.</w:t>
            </w:r>
          </w:p>
        </w:tc>
      </w:tr>
      <w:tr w:rsidR="00277D27" w:rsidTr="00277D27">
        <w:tc>
          <w:tcPr>
            <w:tcW w:w="4788" w:type="dxa"/>
            <w:tcBorders>
              <w:top w:val="single" w:sz="4" w:space="0" w:color="auto"/>
              <w:left w:val="single" w:sz="4" w:space="0" w:color="auto"/>
              <w:bottom w:val="single" w:sz="4" w:space="0" w:color="auto"/>
              <w:right w:val="single" w:sz="4" w:space="0" w:color="auto"/>
            </w:tcBorders>
            <w:hideMark/>
          </w:tcPr>
          <w:p w:rsidR="00277D27" w:rsidRDefault="00277D27">
            <w:pPr>
              <w:rPr>
                <w:rFonts w:eastAsia="Times New Roman"/>
              </w:rPr>
            </w:pPr>
            <w:r>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Pr>
                <w:rFonts w:eastAsia="Times New Roman"/>
              </w:rPr>
              <w:t>immiseration</w:t>
            </w:r>
            <w:proofErr w:type="spellEnd"/>
            <w:r>
              <w:rPr>
                <w:rFonts w:eastAsia="Times New Roman"/>
              </w:rPr>
              <w:t>” or bondage, even if technically it comes about through elections.</w:t>
            </w:r>
          </w:p>
        </w:tc>
        <w:tc>
          <w:tcPr>
            <w:tcW w:w="4788" w:type="dxa"/>
            <w:tcBorders>
              <w:top w:val="single" w:sz="4" w:space="0" w:color="auto"/>
              <w:left w:val="single" w:sz="4" w:space="0" w:color="auto"/>
              <w:bottom w:val="single" w:sz="4" w:space="0" w:color="auto"/>
              <w:right w:val="single" w:sz="4" w:space="0" w:color="auto"/>
            </w:tcBorders>
            <w:hideMark/>
          </w:tcPr>
          <w:p w:rsidR="00277D27" w:rsidRDefault="00277D27">
            <w:pPr>
              <w:rPr>
                <w:rFonts w:eastAsia="Times New Roman"/>
              </w:rPr>
            </w:pPr>
            <w:r>
              <w:rPr>
                <w:rFonts w:eastAsia="Times New Roman"/>
              </w:rPr>
              <w:t xml:space="preserve">The discourse does not argue for systemic change but, as mentioned above, focuses on particular issues. In the words of </w:t>
            </w:r>
            <w:proofErr w:type="spellStart"/>
            <w:r>
              <w:rPr>
                <w:rFonts w:eastAsia="Times New Roman"/>
              </w:rPr>
              <w:t>Laclau</w:t>
            </w:r>
            <w:proofErr w:type="spellEnd"/>
            <w:r>
              <w:rPr>
                <w:rFonts w:eastAsia="Times New Roman"/>
              </w:rPr>
              <w:t>, it is a politics of “differences” rather than “hegemony.”</w:t>
            </w:r>
          </w:p>
        </w:tc>
      </w:tr>
      <w:tr w:rsidR="00277D27" w:rsidTr="00277D27">
        <w:tc>
          <w:tcPr>
            <w:tcW w:w="4788" w:type="dxa"/>
            <w:tcBorders>
              <w:top w:val="single" w:sz="4" w:space="0" w:color="auto"/>
              <w:left w:val="single" w:sz="4" w:space="0" w:color="auto"/>
              <w:bottom w:val="single" w:sz="4" w:space="0" w:color="auto"/>
              <w:right w:val="single" w:sz="4" w:space="0" w:color="auto"/>
            </w:tcBorders>
            <w:hideMark/>
          </w:tcPr>
          <w:p w:rsidR="00277D27" w:rsidRDefault="00277D27">
            <w:pPr>
              <w:rPr>
                <w:rFonts w:eastAsia="Times New Roman"/>
              </w:rPr>
            </w:pPr>
            <w:r>
              <w:rPr>
                <w:rFonts w:eastAsia="Times New Roman"/>
              </w:rPr>
              <w:t xml:space="preserve">Because of the moral baseness of the threatening minority, non-democratic means may be openly justified or at least the minority’s continued enjoyment of these will be seen as a generous concession by the </w:t>
            </w:r>
            <w:r>
              <w:rPr>
                <w:rFonts w:eastAsia="Times New Roman"/>
              </w:rPr>
              <w:lastRenderedPageBreak/>
              <w:t>people; the speech itself may exaggerate or abuse data to make this point, and the language will show a bellicosity towards the opposition that is incendiary and condescending, lacking the decorum that one shows a worthy opponent.</w:t>
            </w:r>
          </w:p>
          <w:p w:rsidR="00B107CD" w:rsidRDefault="00D95402" w:rsidP="00D95402">
            <w:pPr>
              <w:pStyle w:val="ListParagraph"/>
              <w:numPr>
                <w:ilvl w:val="0"/>
                <w:numId w:val="2"/>
              </w:numPr>
              <w:rPr>
                <w:rFonts w:eastAsia="Times New Roman"/>
              </w:rPr>
            </w:pPr>
            <w:r>
              <w:rPr>
                <w:rFonts w:eastAsia="Times New Roman"/>
              </w:rPr>
              <w:t xml:space="preserve">I want to let know the senators and MPs who sleep in the newsroom that I do not esteem them very high. The role of every MP and Senator is to create laws, better laws that would prevent such situations. By this exhibition </w:t>
            </w:r>
            <w:proofErr w:type="gramStart"/>
            <w:r>
              <w:rPr>
                <w:rFonts w:eastAsia="Times New Roman"/>
              </w:rPr>
              <w:t>they  did</w:t>
            </w:r>
            <w:proofErr w:type="gramEnd"/>
            <w:r>
              <w:rPr>
                <w:rFonts w:eastAsia="Times New Roman"/>
              </w:rPr>
              <w:t xml:space="preserve"> not serve to the purpose they originally wanted because now it seems that the whole protest is connected with one political party – </w:t>
            </w:r>
            <w:proofErr w:type="spellStart"/>
            <w:r>
              <w:rPr>
                <w:rFonts w:eastAsia="Times New Roman"/>
              </w:rPr>
              <w:t>Ctyrkoalice</w:t>
            </w:r>
            <w:proofErr w:type="spellEnd"/>
            <w:r>
              <w:rPr>
                <w:rFonts w:eastAsia="Times New Roman"/>
              </w:rPr>
              <w:t xml:space="preserve">. I do not mind seeing </w:t>
            </w:r>
            <w:proofErr w:type="spellStart"/>
            <w:r>
              <w:rPr>
                <w:rFonts w:eastAsia="Times New Roman"/>
              </w:rPr>
              <w:t>pyjamas</w:t>
            </w:r>
            <w:proofErr w:type="spellEnd"/>
            <w:r>
              <w:rPr>
                <w:rFonts w:eastAsia="Times New Roman"/>
              </w:rPr>
              <w:t xml:space="preserve"> and socks of lawmakers. I would just like to remind them that one cannot replace work with socks.</w:t>
            </w:r>
          </w:p>
          <w:p w:rsidR="00D95402" w:rsidRDefault="00B107CD" w:rsidP="00D95402">
            <w:pPr>
              <w:pStyle w:val="ListParagraph"/>
              <w:numPr>
                <w:ilvl w:val="0"/>
                <w:numId w:val="2"/>
              </w:numPr>
              <w:rPr>
                <w:rFonts w:eastAsia="Times New Roman"/>
              </w:rPr>
            </w:pPr>
            <w:r>
              <w:rPr>
                <w:rFonts w:eastAsia="Times New Roman"/>
              </w:rPr>
              <w:t xml:space="preserve">Everyone of can sympathize with breaking the law and swimming against the current – now I do not mean changing the law under the pressure. That is absolutely alright. – </w:t>
            </w:r>
            <w:proofErr w:type="gramStart"/>
            <w:r>
              <w:rPr>
                <w:rFonts w:eastAsia="Times New Roman"/>
              </w:rPr>
              <w:t>it</w:t>
            </w:r>
            <w:proofErr w:type="gramEnd"/>
            <w:r>
              <w:rPr>
                <w:rFonts w:eastAsia="Times New Roman"/>
              </w:rPr>
              <w:t xml:space="preserve"> is called populism in political science if the only thing they do is swimming against the current. Everyone is able just to swim against the current. However, who justifies breaking the law, even if it is the president, should not remain in politics.</w:t>
            </w:r>
          </w:p>
          <w:p w:rsidR="003145FA" w:rsidRPr="00D95402" w:rsidRDefault="003145FA" w:rsidP="00277544">
            <w:pPr>
              <w:pStyle w:val="ListParagraph"/>
              <w:numPr>
                <w:ilvl w:val="0"/>
                <w:numId w:val="2"/>
              </w:numPr>
              <w:rPr>
                <w:rFonts w:eastAsia="Times New Roman"/>
              </w:rPr>
            </w:pPr>
            <w:r>
              <w:rPr>
                <w:rFonts w:eastAsia="Times New Roman"/>
              </w:rPr>
              <w:t xml:space="preserve">Those employees can </w:t>
            </w:r>
            <w:r w:rsidR="00277544">
              <w:rPr>
                <w:rFonts w:eastAsia="Times New Roman"/>
              </w:rPr>
              <w:t>protest</w:t>
            </w:r>
            <w:r>
              <w:rPr>
                <w:rFonts w:eastAsia="Times New Roman"/>
              </w:rPr>
              <w:t xml:space="preserve"> – they can ask their Senators and MPs to change the laws. What they cannot do is to question a council that was elected legally and claim that it was elected illegally. </w:t>
            </w:r>
          </w:p>
        </w:tc>
        <w:tc>
          <w:tcPr>
            <w:tcW w:w="4788" w:type="dxa"/>
            <w:tcBorders>
              <w:top w:val="single" w:sz="4" w:space="0" w:color="auto"/>
              <w:left w:val="single" w:sz="4" w:space="0" w:color="auto"/>
              <w:bottom w:val="single" w:sz="4" w:space="0" w:color="auto"/>
              <w:right w:val="single" w:sz="4" w:space="0" w:color="auto"/>
            </w:tcBorders>
            <w:hideMark/>
          </w:tcPr>
          <w:p w:rsidR="00277D27" w:rsidRDefault="00277D27">
            <w:pPr>
              <w:rPr>
                <w:rFonts w:eastAsia="Times New Roman"/>
              </w:rPr>
            </w:pPr>
            <w:r>
              <w:rPr>
                <w:rFonts w:eastAsia="Times New Roman"/>
              </w:rPr>
              <w:lastRenderedPageBreak/>
              <w:t xml:space="preserve">Formal rights and liberties are openly respected, and the opposition is treated with courtesy and as a legitimate political actor. The discourse will not encourage or justify illegal, violent actions. There will be great respect for </w:t>
            </w:r>
            <w:r>
              <w:rPr>
                <w:rFonts w:eastAsia="Times New Roman"/>
              </w:rPr>
              <w:lastRenderedPageBreak/>
              <w:t>institutions and the rule of law. If data is abused, it is either an innocent mistake or an embarrassing breach of democratic standards.</w:t>
            </w:r>
          </w:p>
          <w:p w:rsidR="00D473AF" w:rsidRPr="00D473AF" w:rsidRDefault="00D473AF" w:rsidP="00D473AF">
            <w:pPr>
              <w:pStyle w:val="ListParagraph"/>
              <w:numPr>
                <w:ilvl w:val="0"/>
                <w:numId w:val="2"/>
              </w:numPr>
              <w:rPr>
                <w:rFonts w:eastAsia="Times New Roman"/>
              </w:rPr>
            </w:pPr>
          </w:p>
        </w:tc>
      </w:tr>
    </w:tbl>
    <w:p w:rsidR="00277D27" w:rsidRDefault="00277D27" w:rsidP="00277D27">
      <w:pPr>
        <w:ind w:left="360"/>
      </w:pPr>
    </w:p>
    <w:p w:rsidR="00277D27" w:rsidRDefault="00277D27" w:rsidP="00277D27">
      <w:r>
        <w:rPr>
          <w:b/>
        </w:rPr>
        <w:t>Overall Comments (just a few sentences):</w:t>
      </w:r>
      <w:r>
        <w:t xml:space="preserve">  </w:t>
      </w:r>
      <w:r w:rsidR="002327C9">
        <w:t xml:space="preserve">In this long speech. </w:t>
      </w:r>
      <w:proofErr w:type="spellStart"/>
      <w:r w:rsidR="00D473AF">
        <w:t>Milos</w:t>
      </w:r>
      <w:proofErr w:type="spellEnd"/>
      <w:r w:rsidR="00D473AF">
        <w:t xml:space="preserve"> </w:t>
      </w:r>
      <w:proofErr w:type="spellStart"/>
      <w:r w:rsidR="00D473AF">
        <w:t>Zeman</w:t>
      </w:r>
      <w:proofErr w:type="spellEnd"/>
      <w:r w:rsidR="00D473AF">
        <w:t xml:space="preserve"> speaks about the situation in Czech TV where a lot of directors changed in half a year. When a new director was elected, the employees started </w:t>
      </w:r>
      <w:r w:rsidR="002327C9">
        <w:t>to protest</w:t>
      </w:r>
      <w:r w:rsidR="00D473AF">
        <w:t xml:space="preserve"> and refused to broadcast. This speech might have few populist elements</w:t>
      </w:r>
      <w:r w:rsidR="002327C9">
        <w:t xml:space="preserve"> (conspiracy)</w:t>
      </w:r>
      <w:r w:rsidR="00D473AF">
        <w:t xml:space="preserve"> but he does not use popular will. This speech has a narrow issue and </w:t>
      </w:r>
      <w:proofErr w:type="spellStart"/>
      <w:r w:rsidR="00D473AF">
        <w:t>Zeman</w:t>
      </w:r>
      <w:proofErr w:type="spellEnd"/>
      <w:r w:rsidR="00D473AF">
        <w:t xml:space="preserve"> devotes </w:t>
      </w:r>
      <w:r w:rsidR="002327C9">
        <w:t xml:space="preserve">most of his </w:t>
      </w:r>
      <w:proofErr w:type="spellStart"/>
      <w:r w:rsidR="002327C9">
        <w:t>his</w:t>
      </w:r>
      <w:proofErr w:type="spellEnd"/>
      <w:r w:rsidR="002327C9">
        <w:t xml:space="preserve"> time to solve</w:t>
      </w:r>
      <w:r w:rsidR="00D473AF">
        <w:t xml:space="preserve"> practical questions – he </w:t>
      </w:r>
      <w:r w:rsidR="002327C9">
        <w:t>offers</w:t>
      </w:r>
      <w:r w:rsidR="00D473AF">
        <w:t xml:space="preserve"> citizens</w:t>
      </w:r>
      <w:r w:rsidR="002327C9">
        <w:t xml:space="preserve"> and MPs various scenario</w:t>
      </w:r>
      <w:r w:rsidR="00D473AF">
        <w:t xml:space="preserve"> what</w:t>
      </w:r>
      <w:r w:rsidR="002327C9">
        <w:t xml:space="preserve"> could have happened according to his o</w:t>
      </w:r>
      <w:r w:rsidR="00D473AF">
        <w:t>pi</w:t>
      </w:r>
      <w:r w:rsidR="002327C9">
        <w:t>nion because the situation was</w:t>
      </w:r>
      <w:r w:rsidR="00D473AF">
        <w:t xml:space="preserve"> complicated. Then he a</w:t>
      </w:r>
      <w:r w:rsidR="002327C9">
        <w:t>ccuses the TV employees and MPs of one party</w:t>
      </w:r>
      <w:r w:rsidR="00D473AF">
        <w:t xml:space="preserve"> from breaking the law</w:t>
      </w:r>
      <w:r w:rsidR="002327C9">
        <w:t xml:space="preserve"> when they protest against legally elected general director and refuse to broadcast</w:t>
      </w:r>
      <w:r w:rsidR="00D473AF">
        <w:t>.</w:t>
      </w:r>
    </w:p>
    <w:p w:rsidR="00EC29C6" w:rsidRDefault="00EC29C6"/>
    <w:sectPr w:rsidR="00EC29C6" w:rsidSect="00EC29C6">
      <w:pgSz w:w="12240" w:h="15840"/>
      <w:pgMar w:top="1417" w:right="1417" w:bottom="1417"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570BAC"/>
    <w:multiLevelType w:val="hybridMultilevel"/>
    <w:tmpl w:val="FF96D848"/>
    <w:lvl w:ilvl="0" w:tplc="406CFEAE">
      <w:numFmt w:val="bullet"/>
      <w:lvlText w:val="-"/>
      <w:lvlJc w:val="left"/>
      <w:pPr>
        <w:ind w:left="720" w:hanging="360"/>
      </w:pPr>
      <w:rPr>
        <w:rFonts w:ascii="Times New Roman" w:eastAsia="Times New Roman" w:hAnsi="Times New Roman" w:cs="Times New Roman" w:hint="default"/>
      </w:rPr>
    </w:lvl>
    <w:lvl w:ilvl="1" w:tplc="041B0003">
      <w:start w:val="1"/>
      <w:numFmt w:val="decimal"/>
      <w:lvlText w:val="%2."/>
      <w:lvlJc w:val="left"/>
      <w:pPr>
        <w:tabs>
          <w:tab w:val="num" w:pos="1440"/>
        </w:tabs>
        <w:ind w:left="1440" w:hanging="360"/>
      </w:pPr>
    </w:lvl>
    <w:lvl w:ilvl="2" w:tplc="041B0005">
      <w:start w:val="1"/>
      <w:numFmt w:val="decimal"/>
      <w:lvlText w:val="%3."/>
      <w:lvlJc w:val="left"/>
      <w:pPr>
        <w:tabs>
          <w:tab w:val="num" w:pos="2160"/>
        </w:tabs>
        <w:ind w:left="2160" w:hanging="360"/>
      </w:pPr>
    </w:lvl>
    <w:lvl w:ilvl="3" w:tplc="041B0001">
      <w:start w:val="1"/>
      <w:numFmt w:val="decimal"/>
      <w:lvlText w:val="%4."/>
      <w:lvlJc w:val="left"/>
      <w:pPr>
        <w:tabs>
          <w:tab w:val="num" w:pos="2880"/>
        </w:tabs>
        <w:ind w:left="2880" w:hanging="360"/>
      </w:pPr>
    </w:lvl>
    <w:lvl w:ilvl="4" w:tplc="041B0003">
      <w:start w:val="1"/>
      <w:numFmt w:val="decimal"/>
      <w:lvlText w:val="%5."/>
      <w:lvlJc w:val="left"/>
      <w:pPr>
        <w:tabs>
          <w:tab w:val="num" w:pos="3600"/>
        </w:tabs>
        <w:ind w:left="3600" w:hanging="360"/>
      </w:pPr>
    </w:lvl>
    <w:lvl w:ilvl="5" w:tplc="041B0005">
      <w:start w:val="1"/>
      <w:numFmt w:val="decimal"/>
      <w:lvlText w:val="%6."/>
      <w:lvlJc w:val="left"/>
      <w:pPr>
        <w:tabs>
          <w:tab w:val="num" w:pos="4320"/>
        </w:tabs>
        <w:ind w:left="4320" w:hanging="360"/>
      </w:pPr>
    </w:lvl>
    <w:lvl w:ilvl="6" w:tplc="041B0001">
      <w:start w:val="1"/>
      <w:numFmt w:val="decimal"/>
      <w:lvlText w:val="%7."/>
      <w:lvlJc w:val="left"/>
      <w:pPr>
        <w:tabs>
          <w:tab w:val="num" w:pos="5040"/>
        </w:tabs>
        <w:ind w:left="5040" w:hanging="360"/>
      </w:pPr>
    </w:lvl>
    <w:lvl w:ilvl="7" w:tplc="041B0003">
      <w:start w:val="1"/>
      <w:numFmt w:val="decimal"/>
      <w:lvlText w:val="%8."/>
      <w:lvlJc w:val="left"/>
      <w:pPr>
        <w:tabs>
          <w:tab w:val="num" w:pos="5760"/>
        </w:tabs>
        <w:ind w:left="5760" w:hanging="360"/>
      </w:pPr>
    </w:lvl>
    <w:lvl w:ilvl="8" w:tplc="041B0005">
      <w:start w:val="1"/>
      <w:numFmt w:val="decimal"/>
      <w:lvlText w:val="%9."/>
      <w:lvlJc w:val="left"/>
      <w:pPr>
        <w:tabs>
          <w:tab w:val="num" w:pos="6480"/>
        </w:tabs>
        <w:ind w:left="6480" w:hanging="360"/>
      </w:pPr>
    </w:lvl>
  </w:abstractNum>
  <w:abstractNum w:abstractNumId="1">
    <w:nsid w:val="79627826"/>
    <w:multiLevelType w:val="hybridMultilevel"/>
    <w:tmpl w:val="42422F8A"/>
    <w:lvl w:ilvl="0" w:tplc="84A2CF46">
      <w:numFmt w:val="bullet"/>
      <w:lvlText w:val="-"/>
      <w:lvlJc w:val="left"/>
      <w:pPr>
        <w:ind w:left="720" w:hanging="360"/>
      </w:pPr>
      <w:rPr>
        <w:rFonts w:ascii="Times New Roman" w:eastAsia="Times New Roman" w:hAnsi="Times New Roman" w:cs="Times New Roman" w:hint="default"/>
      </w:rPr>
    </w:lvl>
    <w:lvl w:ilvl="1" w:tplc="041B0003">
      <w:start w:val="1"/>
      <w:numFmt w:val="decimal"/>
      <w:lvlText w:val="%2."/>
      <w:lvlJc w:val="left"/>
      <w:pPr>
        <w:tabs>
          <w:tab w:val="num" w:pos="1440"/>
        </w:tabs>
        <w:ind w:left="1440" w:hanging="360"/>
      </w:pPr>
    </w:lvl>
    <w:lvl w:ilvl="2" w:tplc="041B0005">
      <w:start w:val="1"/>
      <w:numFmt w:val="decimal"/>
      <w:lvlText w:val="%3."/>
      <w:lvlJc w:val="left"/>
      <w:pPr>
        <w:tabs>
          <w:tab w:val="num" w:pos="2160"/>
        </w:tabs>
        <w:ind w:left="2160" w:hanging="360"/>
      </w:pPr>
    </w:lvl>
    <w:lvl w:ilvl="3" w:tplc="041B0001">
      <w:start w:val="1"/>
      <w:numFmt w:val="decimal"/>
      <w:lvlText w:val="%4."/>
      <w:lvlJc w:val="left"/>
      <w:pPr>
        <w:tabs>
          <w:tab w:val="num" w:pos="2880"/>
        </w:tabs>
        <w:ind w:left="2880" w:hanging="360"/>
      </w:pPr>
    </w:lvl>
    <w:lvl w:ilvl="4" w:tplc="041B0003">
      <w:start w:val="1"/>
      <w:numFmt w:val="decimal"/>
      <w:lvlText w:val="%5."/>
      <w:lvlJc w:val="left"/>
      <w:pPr>
        <w:tabs>
          <w:tab w:val="num" w:pos="3600"/>
        </w:tabs>
        <w:ind w:left="3600" w:hanging="360"/>
      </w:pPr>
    </w:lvl>
    <w:lvl w:ilvl="5" w:tplc="041B0005">
      <w:start w:val="1"/>
      <w:numFmt w:val="decimal"/>
      <w:lvlText w:val="%6."/>
      <w:lvlJc w:val="left"/>
      <w:pPr>
        <w:tabs>
          <w:tab w:val="num" w:pos="4320"/>
        </w:tabs>
        <w:ind w:left="4320" w:hanging="360"/>
      </w:pPr>
    </w:lvl>
    <w:lvl w:ilvl="6" w:tplc="041B0001">
      <w:start w:val="1"/>
      <w:numFmt w:val="decimal"/>
      <w:lvlText w:val="%7."/>
      <w:lvlJc w:val="left"/>
      <w:pPr>
        <w:tabs>
          <w:tab w:val="num" w:pos="5040"/>
        </w:tabs>
        <w:ind w:left="5040" w:hanging="360"/>
      </w:pPr>
    </w:lvl>
    <w:lvl w:ilvl="7" w:tplc="041B0003">
      <w:start w:val="1"/>
      <w:numFmt w:val="decimal"/>
      <w:lvlText w:val="%8."/>
      <w:lvlJc w:val="left"/>
      <w:pPr>
        <w:tabs>
          <w:tab w:val="num" w:pos="5760"/>
        </w:tabs>
        <w:ind w:left="5760" w:hanging="360"/>
      </w:pPr>
    </w:lvl>
    <w:lvl w:ilvl="8" w:tplc="041B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277D27"/>
    <w:rsid w:val="00102DA4"/>
    <w:rsid w:val="00223599"/>
    <w:rsid w:val="002327C9"/>
    <w:rsid w:val="00277544"/>
    <w:rsid w:val="00277D27"/>
    <w:rsid w:val="002A760F"/>
    <w:rsid w:val="003145FA"/>
    <w:rsid w:val="00696CF0"/>
    <w:rsid w:val="00831256"/>
    <w:rsid w:val="00834FD3"/>
    <w:rsid w:val="00861868"/>
    <w:rsid w:val="00886FB9"/>
    <w:rsid w:val="00A70152"/>
    <w:rsid w:val="00AF4F72"/>
    <w:rsid w:val="00B107CD"/>
    <w:rsid w:val="00CF3EB5"/>
    <w:rsid w:val="00D473AF"/>
    <w:rsid w:val="00D95402"/>
    <w:rsid w:val="00EC29C6"/>
    <w:rsid w:val="00FE36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7D27"/>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73AF"/>
    <w:pPr>
      <w:ind w:left="720"/>
      <w:contextualSpacing/>
    </w:pPr>
  </w:style>
</w:styles>
</file>

<file path=word/webSettings.xml><?xml version="1.0" encoding="utf-8"?>
<w:webSettings xmlns:r="http://schemas.openxmlformats.org/officeDocument/2006/relationships" xmlns:w="http://schemas.openxmlformats.org/wordprocessingml/2006/main">
  <w:divs>
    <w:div w:id="118839399">
      <w:bodyDiv w:val="1"/>
      <w:marLeft w:val="0"/>
      <w:marRight w:val="0"/>
      <w:marTop w:val="0"/>
      <w:marBottom w:val="0"/>
      <w:divBdr>
        <w:top w:val="none" w:sz="0" w:space="0" w:color="auto"/>
        <w:left w:val="none" w:sz="0" w:space="0" w:color="auto"/>
        <w:bottom w:val="none" w:sz="0" w:space="0" w:color="auto"/>
        <w:right w:val="none" w:sz="0" w:space="0" w:color="auto"/>
      </w:divBdr>
    </w:div>
    <w:div w:id="2998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E447W57QMQQN-3-498</_dlc_DocId>
    <_dlc_DocIdUrl xmlns="10cf6be1-8688-4bca-8c7e-c76e32febd7f">
      <Url>https://populism.byu.edu/_layouts/15/DocIdRedir.aspx?ID=E447W57QMQQN-3-498</Url>
      <Description>E447W57QMQQN-3-498</Description>
    </_dlc_DocIdUrl>
  </documentManagement>
</p:properties>
</file>

<file path=customXml/itemProps1.xml><?xml version="1.0" encoding="utf-8"?>
<ds:datastoreItem xmlns:ds="http://schemas.openxmlformats.org/officeDocument/2006/customXml" ds:itemID="{F1A4B760-77F1-4DC4-8482-6D809B25E8B4}"/>
</file>

<file path=customXml/itemProps2.xml><?xml version="1.0" encoding="utf-8"?>
<ds:datastoreItem xmlns:ds="http://schemas.openxmlformats.org/officeDocument/2006/customXml" ds:itemID="{170A1F83-7FE8-4826-BF3A-267DFCCDE1DE}"/>
</file>

<file path=customXml/itemProps3.xml><?xml version="1.0" encoding="utf-8"?>
<ds:datastoreItem xmlns:ds="http://schemas.openxmlformats.org/officeDocument/2006/customXml" ds:itemID="{641A23EC-2ECC-4036-BFC4-961CA984379F}"/>
</file>

<file path=customXml/itemProps4.xml><?xml version="1.0" encoding="utf-8"?>
<ds:datastoreItem xmlns:ds="http://schemas.openxmlformats.org/officeDocument/2006/customXml" ds:itemID="{5B3604B9-AF19-4AC2-83BC-5E9C7082AEE0}"/>
</file>

<file path=docProps/app.xml><?xml version="1.0" encoding="utf-8"?>
<Properties xmlns="http://schemas.openxmlformats.org/officeDocument/2006/extended-properties" xmlns:vt="http://schemas.openxmlformats.org/officeDocument/2006/docPropsVTypes">
  <Template>Normal</Template>
  <TotalTime>73</TotalTime>
  <Pages>1</Pages>
  <Words>1167</Words>
  <Characters>6653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Hudackova</dc:creator>
  <cp:keywords/>
  <dc:description/>
  <cp:lastModifiedBy>Silvia Hudackova</cp:lastModifiedBy>
  <cp:revision>16</cp:revision>
  <dcterms:created xsi:type="dcterms:W3CDTF">2013-04-27T09:10:00Z</dcterms:created>
  <dcterms:modified xsi:type="dcterms:W3CDTF">2013-04-29T08:29:00Z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a740df1f-f9fa-4dd2-8b5e-f7cbf0014078</vt:lpwstr>
  </property>
</Properties>
</file>